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D2" w:rsidRDefault="001F0807" w:rsidP="00C448EC">
      <w:pPr>
        <w:spacing w:before="100" w:after="1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56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Поддерживать ребенка – значит верить в него.</w:t>
      </w:r>
      <w:r w:rsidRPr="00A8455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7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556">
        <w:rPr>
          <w:rFonts w:ascii="Times New Roman" w:eastAsia="Times New Roman" w:hAnsi="Times New Roman" w:cs="Times New Roman"/>
          <w:sz w:val="24"/>
          <w:szCs w:val="24"/>
        </w:rPr>
        <w:t xml:space="preserve">Поддержка основана на вере в прирожденную способность личности </w:t>
      </w:r>
      <w:proofErr w:type="gramStart"/>
      <w:r w:rsidRPr="00A84556">
        <w:rPr>
          <w:rFonts w:ascii="Times New Roman" w:eastAsia="Times New Roman" w:hAnsi="Times New Roman" w:cs="Times New Roman"/>
          <w:sz w:val="24"/>
          <w:szCs w:val="24"/>
        </w:rPr>
        <w:t>преодолевать</w:t>
      </w:r>
      <w:proofErr w:type="gramEnd"/>
      <w:r w:rsidRPr="00A84556">
        <w:rPr>
          <w:rFonts w:ascii="Times New Roman" w:eastAsia="Times New Roman" w:hAnsi="Times New Roman" w:cs="Times New Roman"/>
          <w:sz w:val="24"/>
          <w:szCs w:val="24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</w:t>
      </w:r>
      <w:r w:rsidR="00B5762A">
        <w:rPr>
          <w:rFonts w:ascii="Times New Roman" w:eastAsia="Times New Roman" w:hAnsi="Times New Roman" w:cs="Times New Roman"/>
          <w:sz w:val="24"/>
          <w:szCs w:val="24"/>
        </w:rPr>
        <w:t xml:space="preserve">е от его достижений или усилий. </w:t>
      </w:r>
      <w:r w:rsidRPr="00A84556">
        <w:rPr>
          <w:rFonts w:ascii="Times New Roman" w:eastAsia="Times New Roman" w:hAnsi="Times New Roman" w:cs="Times New Roman"/>
          <w:sz w:val="24"/>
          <w:szCs w:val="24"/>
        </w:rPr>
        <w:t>Другой путь – научить подростка справляться с различными задачами, создав у него устан</w:t>
      </w:r>
      <w:r w:rsidR="00BF13D2">
        <w:rPr>
          <w:rFonts w:ascii="Times New Roman" w:eastAsia="Times New Roman" w:hAnsi="Times New Roman" w:cs="Times New Roman"/>
          <w:sz w:val="24"/>
          <w:szCs w:val="24"/>
        </w:rPr>
        <w:t>овку: «Ты сможешь это сделать».</w:t>
      </w:r>
    </w:p>
    <w:p w:rsidR="00BF13D2" w:rsidRDefault="00BF13D2" w:rsidP="00C448EC">
      <w:pPr>
        <w:spacing w:before="100" w:after="10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807" w:rsidRPr="00A84556" w:rsidRDefault="001F0807" w:rsidP="00C448EC">
      <w:pPr>
        <w:spacing w:before="100" w:after="1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56">
        <w:rPr>
          <w:rFonts w:ascii="Times New Roman" w:eastAsia="Times New Roman" w:hAnsi="Times New Roman" w:cs="Times New Roman"/>
          <w:b/>
          <w:bCs/>
          <w:sz w:val="24"/>
          <w:szCs w:val="24"/>
        </w:rPr>
        <w:t>Итак, чтобы поддержать ребенка, необходимо:</w:t>
      </w:r>
    </w:p>
    <w:p w:rsidR="001F0807" w:rsidRPr="00A84556" w:rsidRDefault="001F0807" w:rsidP="00C448EC">
      <w:pPr>
        <w:numPr>
          <w:ilvl w:val="0"/>
          <w:numId w:val="6"/>
        </w:numPr>
        <w:spacing w:before="75" w:after="100" w:afterAutospacing="1" w:line="240" w:lineRule="auto"/>
        <w:ind w:right="15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56">
        <w:rPr>
          <w:rFonts w:ascii="Times New Roman" w:eastAsia="Times New Roman" w:hAnsi="Times New Roman" w:cs="Times New Roman"/>
          <w:sz w:val="24"/>
          <w:szCs w:val="24"/>
        </w:rPr>
        <w:t>Опираться на силь</w:t>
      </w:r>
      <w:r w:rsidR="00B5762A">
        <w:rPr>
          <w:rFonts w:ascii="Times New Roman" w:eastAsia="Times New Roman" w:hAnsi="Times New Roman" w:cs="Times New Roman"/>
          <w:sz w:val="24"/>
          <w:szCs w:val="24"/>
        </w:rPr>
        <w:t>ные стороны ребенка.</w:t>
      </w:r>
    </w:p>
    <w:p w:rsidR="001F0807" w:rsidRPr="00A84556" w:rsidRDefault="001F0807" w:rsidP="00C448EC">
      <w:pPr>
        <w:numPr>
          <w:ilvl w:val="0"/>
          <w:numId w:val="6"/>
        </w:numPr>
        <w:spacing w:before="75" w:after="100" w:afterAutospacing="1" w:line="240" w:lineRule="auto"/>
        <w:ind w:right="15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56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r w:rsidR="00B5762A">
        <w:rPr>
          <w:rFonts w:ascii="Times New Roman" w:eastAsia="Times New Roman" w:hAnsi="Times New Roman" w:cs="Times New Roman"/>
          <w:sz w:val="24"/>
          <w:szCs w:val="24"/>
        </w:rPr>
        <w:t xml:space="preserve"> подчеркивания промахов ребенка.</w:t>
      </w:r>
    </w:p>
    <w:p w:rsidR="001F0807" w:rsidRPr="00A84556" w:rsidRDefault="001F0807" w:rsidP="00C448EC">
      <w:pPr>
        <w:numPr>
          <w:ilvl w:val="0"/>
          <w:numId w:val="6"/>
        </w:numPr>
        <w:spacing w:before="75" w:after="100" w:afterAutospacing="1" w:line="240" w:lineRule="auto"/>
        <w:ind w:right="15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56">
        <w:rPr>
          <w:rFonts w:ascii="Times New Roman" w:eastAsia="Times New Roman" w:hAnsi="Times New Roman" w:cs="Times New Roman"/>
          <w:sz w:val="24"/>
          <w:szCs w:val="24"/>
        </w:rPr>
        <w:t xml:space="preserve">Проявлять веру в ребенка, сочувствие </w:t>
      </w:r>
      <w:r w:rsidR="00B5762A">
        <w:rPr>
          <w:rFonts w:ascii="Times New Roman" w:eastAsia="Times New Roman" w:hAnsi="Times New Roman" w:cs="Times New Roman"/>
          <w:sz w:val="24"/>
          <w:szCs w:val="24"/>
        </w:rPr>
        <w:t>к нему, уверенность в его силах.</w:t>
      </w:r>
    </w:p>
    <w:p w:rsidR="001F0807" w:rsidRPr="00A84556" w:rsidRDefault="001F0807" w:rsidP="00C448EC">
      <w:pPr>
        <w:numPr>
          <w:ilvl w:val="0"/>
          <w:numId w:val="6"/>
        </w:numPr>
        <w:spacing w:before="75" w:after="100" w:afterAutospacing="1" w:line="240" w:lineRule="auto"/>
        <w:ind w:right="15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56">
        <w:rPr>
          <w:rFonts w:ascii="Times New Roman" w:eastAsia="Times New Roman" w:hAnsi="Times New Roman" w:cs="Times New Roman"/>
          <w:sz w:val="24"/>
          <w:szCs w:val="24"/>
        </w:rPr>
        <w:t>Создать дома обстановку дружелюбия и уважения, уметь и хотеть демонстриров</w:t>
      </w:r>
      <w:r w:rsidR="00B5762A">
        <w:rPr>
          <w:rFonts w:ascii="Times New Roman" w:eastAsia="Times New Roman" w:hAnsi="Times New Roman" w:cs="Times New Roman"/>
          <w:sz w:val="24"/>
          <w:szCs w:val="24"/>
        </w:rPr>
        <w:t>ать любовь и уважение к ребенку.</w:t>
      </w:r>
    </w:p>
    <w:p w:rsidR="001F0807" w:rsidRPr="00A84556" w:rsidRDefault="001F0807" w:rsidP="00C448EC">
      <w:pPr>
        <w:numPr>
          <w:ilvl w:val="0"/>
          <w:numId w:val="6"/>
        </w:numPr>
        <w:spacing w:before="75" w:after="100" w:afterAutospacing="1" w:line="240" w:lineRule="auto"/>
        <w:ind w:right="15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56">
        <w:rPr>
          <w:rFonts w:ascii="Times New Roman" w:eastAsia="Times New Roman" w:hAnsi="Times New Roman" w:cs="Times New Roman"/>
          <w:sz w:val="24"/>
          <w:szCs w:val="24"/>
        </w:rPr>
        <w:t>Будьте одновременно тверды и добры</w:t>
      </w:r>
      <w:r w:rsidR="00B5762A">
        <w:rPr>
          <w:rFonts w:ascii="Times New Roman" w:eastAsia="Times New Roman" w:hAnsi="Times New Roman" w:cs="Times New Roman"/>
          <w:sz w:val="24"/>
          <w:szCs w:val="24"/>
        </w:rPr>
        <w:t>, но не выступайте в роли судьи.</w:t>
      </w:r>
    </w:p>
    <w:p w:rsidR="001F0807" w:rsidRPr="00A84556" w:rsidRDefault="001F0807" w:rsidP="00C448EC">
      <w:pPr>
        <w:numPr>
          <w:ilvl w:val="0"/>
          <w:numId w:val="6"/>
        </w:numPr>
        <w:spacing w:before="75" w:after="100" w:afterAutospacing="1" w:line="240" w:lineRule="auto"/>
        <w:ind w:right="15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56">
        <w:rPr>
          <w:rFonts w:ascii="Times New Roman" w:eastAsia="Times New Roman" w:hAnsi="Times New Roman" w:cs="Times New Roman"/>
          <w:sz w:val="24"/>
          <w:szCs w:val="24"/>
        </w:rPr>
        <w:t>Поддерживайте своего ребенка, демонстрируйте, что понимаете его переживания.</w:t>
      </w:r>
    </w:p>
    <w:p w:rsidR="0079437A" w:rsidRDefault="0079437A" w:rsidP="001F0807">
      <w:pPr>
        <w:jc w:val="both"/>
        <w:rPr>
          <w:szCs w:val="24"/>
        </w:rPr>
      </w:pPr>
    </w:p>
    <w:p w:rsidR="00BF13D2" w:rsidRDefault="00BF13D2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D2" w:rsidRDefault="00BF13D2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CD" w:rsidRDefault="00BF13D2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4702DD" w:rsidRPr="004702DD">
        <w:rPr>
          <w:rFonts w:ascii="Times New Roman" w:hAnsi="Times New Roman" w:cs="Times New Roman"/>
          <w:b/>
          <w:sz w:val="24"/>
          <w:szCs w:val="24"/>
        </w:rPr>
        <w:t>находимся по адресу:</w:t>
      </w:r>
    </w:p>
    <w:p w:rsidR="00646ACD" w:rsidRDefault="00B5762A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Самарская область, </w:t>
      </w:r>
      <w:r w:rsidR="00BF13D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F13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орское        </w:t>
      </w:r>
      <w:r w:rsidR="004702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46ACD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646ACD">
        <w:rPr>
          <w:rFonts w:ascii="Times New Roman" w:hAnsi="Times New Roman" w:cs="Times New Roman"/>
          <w:b/>
          <w:sz w:val="24"/>
          <w:szCs w:val="24"/>
        </w:rPr>
        <w:t>.</w:t>
      </w:r>
      <w:r w:rsidR="004702D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702DD">
        <w:rPr>
          <w:rFonts w:ascii="Times New Roman" w:hAnsi="Times New Roman" w:cs="Times New Roman"/>
          <w:b/>
          <w:sz w:val="24"/>
          <w:szCs w:val="24"/>
        </w:rPr>
        <w:t>расноармейская, 57.</w:t>
      </w:r>
    </w:p>
    <w:p w:rsidR="0079437A" w:rsidRDefault="004702DD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8(846 67) 2-50-32.</w:t>
      </w:r>
    </w:p>
    <w:p w:rsidR="004702DD" w:rsidRDefault="004702DD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62A" w:rsidRDefault="00B5762A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49" w:rsidRDefault="009B3549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49" w:rsidRDefault="009B3549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49" w:rsidRPr="004702DD" w:rsidRDefault="009B3549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E0" w:rsidRPr="001540E0" w:rsidRDefault="001540E0" w:rsidP="00C44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E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437A" w:rsidRDefault="00FF72BF" w:rsidP="00FF7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 ЦППМСП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орский</w:t>
      </w:r>
      <w:proofErr w:type="spellEnd"/>
    </w:p>
    <w:p w:rsidR="009B3549" w:rsidRDefault="009B3549" w:rsidP="00C448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549" w:rsidRDefault="009B3549" w:rsidP="00C448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0E0" w:rsidRDefault="00FF72BF" w:rsidP="00C448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A22">
        <w:rPr>
          <w:rFonts w:ascii="Times New Roman" w:hAnsi="Times New Roman" w:cs="Times New Roman"/>
          <w:b/>
          <w:sz w:val="24"/>
          <w:szCs w:val="24"/>
        </w:rPr>
        <w:t>Д</w:t>
      </w:r>
      <w:r w:rsidR="00B5762A">
        <w:rPr>
          <w:rFonts w:ascii="Times New Roman" w:hAnsi="Times New Roman" w:cs="Times New Roman"/>
          <w:b/>
          <w:sz w:val="24"/>
          <w:szCs w:val="24"/>
        </w:rPr>
        <w:t>иректор</w:t>
      </w:r>
      <w:r w:rsidR="006003A1" w:rsidRPr="00617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6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003A1">
        <w:rPr>
          <w:rFonts w:ascii="Times New Roman" w:hAnsi="Times New Roman" w:cs="Times New Roman"/>
          <w:b/>
          <w:sz w:val="24"/>
          <w:szCs w:val="24"/>
        </w:rPr>
        <w:t xml:space="preserve">Герасименко </w:t>
      </w:r>
      <w:proofErr w:type="spellStart"/>
      <w:r w:rsidR="006003A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b/>
          <w:sz w:val="24"/>
          <w:szCs w:val="24"/>
        </w:rPr>
        <w:t>Сергеевна</w:t>
      </w:r>
      <w:proofErr w:type="spellEnd"/>
    </w:p>
    <w:p w:rsidR="00E63408" w:rsidRPr="001F0807" w:rsidRDefault="009B3549" w:rsidP="00C448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учебно</w:t>
      </w:r>
      <w:r w:rsidR="001540E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ме</w:t>
      </w:r>
      <w:r w:rsidR="001540E0">
        <w:rPr>
          <w:rFonts w:ascii="Times New Roman" w:hAnsi="Times New Roman" w:cs="Times New Roman"/>
          <w:b/>
          <w:sz w:val="24"/>
          <w:szCs w:val="24"/>
        </w:rPr>
        <w:t xml:space="preserve">тодической </w:t>
      </w:r>
      <w:r w:rsidR="00B5762A">
        <w:rPr>
          <w:rFonts w:ascii="Times New Roman" w:hAnsi="Times New Roman" w:cs="Times New Roman"/>
          <w:b/>
          <w:sz w:val="24"/>
          <w:szCs w:val="24"/>
        </w:rPr>
        <w:t xml:space="preserve">работе – </w:t>
      </w:r>
      <w:r w:rsidR="00FF72BF">
        <w:rPr>
          <w:rFonts w:ascii="Times New Roman" w:hAnsi="Times New Roman" w:cs="Times New Roman"/>
          <w:b/>
          <w:sz w:val="24"/>
          <w:szCs w:val="24"/>
        </w:rPr>
        <w:t>Каюкова Наталья Юрьевна</w:t>
      </w:r>
    </w:p>
    <w:p w:rsidR="001F0807" w:rsidRDefault="001F0807" w:rsidP="00C448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0807" w:rsidRDefault="001F0807" w:rsidP="004702D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0807" w:rsidRDefault="001F0807" w:rsidP="004702D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0807" w:rsidRDefault="001F0807" w:rsidP="004702D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7451" w:rsidRPr="00617451" w:rsidRDefault="00617451" w:rsidP="00803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A22" w:rsidRDefault="00803A22" w:rsidP="00803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ГБУ ЦППМСП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орский</w:t>
      </w:r>
      <w:proofErr w:type="spellEnd"/>
    </w:p>
    <w:bookmarkEnd w:id="0"/>
    <w:p w:rsidR="00D7578B" w:rsidRDefault="00D7578B" w:rsidP="00C44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EE" w:rsidRPr="005C53EE" w:rsidRDefault="005C53EE" w:rsidP="00C44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53E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Как помочь детям подготовиться к экзаменам?</w:t>
      </w:r>
    </w:p>
    <w:p w:rsidR="005C53EE" w:rsidRPr="005C53EE" w:rsidRDefault="005C53EE" w:rsidP="00C44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37A" w:rsidRDefault="00D7578B" w:rsidP="00C44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D7578B" w:rsidRDefault="00D7578B" w:rsidP="00C448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7578B" w:rsidRPr="00D7578B" w:rsidRDefault="00D7578B" w:rsidP="00C44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37A" w:rsidRPr="0079437A" w:rsidRDefault="00836EEA" w:rsidP="00794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326390</wp:posOffset>
            </wp:positionH>
            <wp:positionV relativeFrom="line">
              <wp:posOffset>105410</wp:posOffset>
            </wp:positionV>
            <wp:extent cx="2562225" cy="2571750"/>
            <wp:effectExtent l="19050" t="0" r="9525" b="0"/>
            <wp:wrapSquare wrapText="bothSides"/>
            <wp:docPr id="2" name="Рисунок 2" descr="http://olga-yuzhalina.narod.ru/parent/images/minititle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ga-yuzhalina.narod.ru/parent/images/minititlee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2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807" w:rsidRDefault="001F0807" w:rsidP="00E63408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F0807" w:rsidRDefault="001F0807" w:rsidP="00E63408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F0807" w:rsidRDefault="001F0807" w:rsidP="00E63408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F0807" w:rsidRPr="00E63408" w:rsidRDefault="00FF72BF" w:rsidP="001F0807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2020</w:t>
      </w:r>
      <w:r w:rsidR="00E63408">
        <w:rPr>
          <w:rFonts w:ascii="Times New Roman" w:eastAsia="Calibri" w:hAnsi="Times New Roman" w:cs="Times New Roman"/>
          <w:b/>
          <w:iCs/>
          <w:sz w:val="24"/>
          <w:szCs w:val="24"/>
        </w:rPr>
        <w:t>г</w:t>
      </w:r>
    </w:p>
    <w:p w:rsidR="00422E60" w:rsidRDefault="00C448EC" w:rsidP="00C44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836EEA" w:rsidRPr="00836EEA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  <w:r w:rsidR="00836EEA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Психологическая поддержк</w:t>
      </w:r>
      <w:proofErr w:type="gramStart"/>
      <w:r w:rsidR="00836EEA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="00836EE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</w:t>
      </w:r>
      <w:r w:rsidR="00836EEA" w:rsidRPr="00A84556">
        <w:rPr>
          <w:rFonts w:ascii="Times New Roman" w:eastAsia="Times New Roman" w:hAnsi="Times New Roman" w:cs="Times New Roman"/>
          <w:sz w:val="24"/>
          <w:szCs w:val="24"/>
        </w:rPr>
        <w:t>один из важнейших факторов, определяющих успешность Вашего ребенка в сдаче единого государственного экзамена.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836EEA" w:rsidRPr="005A3547" w:rsidRDefault="00836EEA" w:rsidP="00C4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помочь детям подготовиться к экзаменам</w:t>
      </w:r>
      <w:r w:rsidR="005A3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836EEA" w:rsidRPr="00921130" w:rsidRDefault="00B5762A" w:rsidP="00C4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EEA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836EEA" w:rsidRPr="00921130" w:rsidRDefault="00B5762A" w:rsidP="00C4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EEA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836EEA" w:rsidRPr="00921130" w:rsidRDefault="00B5762A" w:rsidP="00C4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EEA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Подбадривайте детей, хвалите их за то, что они делают хорошо.</w:t>
      </w:r>
    </w:p>
    <w:p w:rsidR="00836EEA" w:rsidRPr="00921130" w:rsidRDefault="00B5762A" w:rsidP="00C4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EEA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836EEA" w:rsidRPr="00921130" w:rsidRDefault="00B5762A" w:rsidP="00C4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EEA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836EEA" w:rsidRPr="00921130" w:rsidRDefault="00B5762A" w:rsidP="00C4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EEA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5A3547" w:rsidRPr="00921130" w:rsidRDefault="005A3547" w:rsidP="00C448EC">
      <w:pPr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 w:rsidR="00B5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5A3547" w:rsidRPr="00921130" w:rsidRDefault="005A3547" w:rsidP="00C448EC">
      <w:pPr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B5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5A3547" w:rsidRPr="00921130" w:rsidRDefault="005A3547" w:rsidP="00C448EC">
      <w:pPr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B5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детям распределить темы подготовки по дням.</w:t>
      </w:r>
    </w:p>
    <w:p w:rsidR="005A3547" w:rsidRPr="00921130" w:rsidRDefault="005A3547" w:rsidP="00C44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B5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5A3547" w:rsidRPr="00921130" w:rsidRDefault="00B5762A" w:rsidP="00C448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</w:t>
      </w:r>
      <w:r w:rsid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отличается от, </w:t>
      </w:r>
      <w:proofErr w:type="gramStart"/>
      <w:r w:rsid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привычных ему</w:t>
      </w:r>
      <w:proofErr w:type="gramEnd"/>
      <w:r w:rsid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3547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 и устных экзаменов.</w:t>
      </w:r>
    </w:p>
    <w:p w:rsidR="005A3547" w:rsidRPr="00921130" w:rsidRDefault="005A3547" w:rsidP="00C448EC">
      <w:pPr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B5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Заранее во время тренировки по тестовым заданиям приучайте ребенка ориентироваться во времени и уметь его </w:t>
      </w:r>
      <w:r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5A3547" w:rsidRPr="00921130" w:rsidRDefault="00E63408" w:rsidP="00C448EC">
      <w:pPr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B5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C448EC" w:rsidRDefault="00E63408" w:rsidP="00C448EC">
      <w:pPr>
        <w:spacing w:after="0" w:line="240" w:lineRule="auto"/>
        <w:ind w:lef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B5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Посоветуйте детям во время экзамена обратить внимание на следующее:</w:t>
      </w:r>
      <w:r w:rsidR="00B5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3547" w:rsidRPr="00C448EC" w:rsidRDefault="00C448EC" w:rsidP="00C448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547" w:rsidRPr="00C448E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бежать глазами весь тест, чтобы </w:t>
      </w:r>
      <w:r w:rsidR="005A3547" w:rsidRPr="00C448EC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увидеть, какого типа задания в нем содержатся, это поможет настроиться на работу;</w:t>
      </w:r>
    </w:p>
    <w:p w:rsidR="00E63408" w:rsidRPr="00E63408" w:rsidRDefault="00E63408" w:rsidP="00C448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>·внимательно прочитать вопрос до конца и понять</w:t>
      </w:r>
      <w:r w:rsidR="00C44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смысл (характерная ошибка </w:t>
      </w:r>
      <w:r w:rsidRP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уч-ся во время тестирования - не дочитав до конца, по первым словам ими уже предполагается </w:t>
      </w:r>
      <w:proofErr w:type="gramStart"/>
      <w:r w:rsidRP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proofErr w:type="gramEnd"/>
      <w:r w:rsidRP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они торопятся его вписать);</w:t>
      </w:r>
    </w:p>
    <w:p w:rsidR="00E63408" w:rsidRPr="00E63408" w:rsidRDefault="00C448EC" w:rsidP="00C448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408" w:rsidRP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знаешь ответа на вопрос или не уверен, пропусти его и отметь, чтобы потом к нему вернуться;</w:t>
      </w:r>
    </w:p>
    <w:p w:rsidR="00E63408" w:rsidRPr="00E63408" w:rsidRDefault="00C448EC" w:rsidP="00C448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408" w:rsidRPr="00E6340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E63408" w:rsidRPr="00921130" w:rsidRDefault="00E63408" w:rsidP="00C448EC">
      <w:pPr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13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4702DD" w:rsidRDefault="004702DD" w:rsidP="00C448EC">
      <w:pPr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sectPr w:rsidR="004702DD" w:rsidSect="00646A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54" w:rsidRDefault="00727954" w:rsidP="0079437A">
      <w:pPr>
        <w:spacing w:after="0" w:line="240" w:lineRule="auto"/>
      </w:pPr>
      <w:r>
        <w:separator/>
      </w:r>
    </w:p>
  </w:endnote>
  <w:endnote w:type="continuationSeparator" w:id="0">
    <w:p w:rsidR="00727954" w:rsidRDefault="00727954" w:rsidP="007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54" w:rsidRDefault="00727954" w:rsidP="0079437A">
      <w:pPr>
        <w:spacing w:after="0" w:line="240" w:lineRule="auto"/>
      </w:pPr>
      <w:r>
        <w:separator/>
      </w:r>
    </w:p>
  </w:footnote>
  <w:footnote w:type="continuationSeparator" w:id="0">
    <w:p w:rsidR="00727954" w:rsidRDefault="00727954" w:rsidP="0079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448"/>
    <w:multiLevelType w:val="hybridMultilevel"/>
    <w:tmpl w:val="D506F598"/>
    <w:lvl w:ilvl="0" w:tplc="94C828DA">
      <w:start w:val="1"/>
      <w:numFmt w:val="bullet"/>
      <w:lvlText w:val="•"/>
      <w:lvlJc w:val="left"/>
      <w:pPr>
        <w:ind w:left="106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>
    <w:nsid w:val="25124B53"/>
    <w:multiLevelType w:val="hybridMultilevel"/>
    <w:tmpl w:val="EEC4960A"/>
    <w:lvl w:ilvl="0" w:tplc="94C828D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BC4EAB90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315CF5CA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EF10DE62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D160E94A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4E42916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393C1DD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2954C7A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B764042A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2">
    <w:nsid w:val="25EB6FB2"/>
    <w:multiLevelType w:val="hybridMultilevel"/>
    <w:tmpl w:val="61B6F930"/>
    <w:lvl w:ilvl="0" w:tplc="94C828DA">
      <w:start w:val="1"/>
      <w:numFmt w:val="bullet"/>
      <w:lvlText w:val="•"/>
      <w:lvlJc w:val="left"/>
      <w:pPr>
        <w:ind w:left="1061" w:hanging="360"/>
      </w:pPr>
      <w:rPr>
        <w:rFonts w:ascii="Arial" w:hAnsi="Arial" w:hint="default"/>
      </w:rPr>
    </w:lvl>
    <w:lvl w:ilvl="1" w:tplc="B7D87D6C">
      <w:numFmt w:val="bullet"/>
      <w:lvlText w:val="·"/>
      <w:lvlJc w:val="left"/>
      <w:pPr>
        <w:ind w:left="178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4B0070FA"/>
    <w:multiLevelType w:val="hybridMultilevel"/>
    <w:tmpl w:val="F2344BC2"/>
    <w:lvl w:ilvl="0" w:tplc="E4B0F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C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E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0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E1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84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6D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C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033B54"/>
    <w:multiLevelType w:val="multilevel"/>
    <w:tmpl w:val="9EEE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95CEC"/>
    <w:multiLevelType w:val="multilevel"/>
    <w:tmpl w:val="147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F1161"/>
    <w:multiLevelType w:val="multilevel"/>
    <w:tmpl w:val="D80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4BB"/>
    <w:rsid w:val="00055E4F"/>
    <w:rsid w:val="00114AE0"/>
    <w:rsid w:val="00127371"/>
    <w:rsid w:val="001540E0"/>
    <w:rsid w:val="001555AA"/>
    <w:rsid w:val="001A1298"/>
    <w:rsid w:val="001F0807"/>
    <w:rsid w:val="00200DD8"/>
    <w:rsid w:val="002334F4"/>
    <w:rsid w:val="00264AF1"/>
    <w:rsid w:val="002A26B4"/>
    <w:rsid w:val="002D392F"/>
    <w:rsid w:val="003C3879"/>
    <w:rsid w:val="003E3F7C"/>
    <w:rsid w:val="00421FBA"/>
    <w:rsid w:val="00422E60"/>
    <w:rsid w:val="004702DD"/>
    <w:rsid w:val="00540C6E"/>
    <w:rsid w:val="00564A36"/>
    <w:rsid w:val="005725AD"/>
    <w:rsid w:val="005A3547"/>
    <w:rsid w:val="005C53EE"/>
    <w:rsid w:val="005F1937"/>
    <w:rsid w:val="006003A1"/>
    <w:rsid w:val="00617451"/>
    <w:rsid w:val="00646ACD"/>
    <w:rsid w:val="006B1C7A"/>
    <w:rsid w:val="0071557F"/>
    <w:rsid w:val="00727954"/>
    <w:rsid w:val="0079437A"/>
    <w:rsid w:val="007F5891"/>
    <w:rsid w:val="00803A22"/>
    <w:rsid w:val="008273D3"/>
    <w:rsid w:val="00836EEA"/>
    <w:rsid w:val="0088344C"/>
    <w:rsid w:val="008E695B"/>
    <w:rsid w:val="008E6F38"/>
    <w:rsid w:val="00985064"/>
    <w:rsid w:val="009B3549"/>
    <w:rsid w:val="00A912B6"/>
    <w:rsid w:val="00B5762A"/>
    <w:rsid w:val="00BF13D2"/>
    <w:rsid w:val="00C01F24"/>
    <w:rsid w:val="00C448EC"/>
    <w:rsid w:val="00CD6020"/>
    <w:rsid w:val="00D217F6"/>
    <w:rsid w:val="00D31EBD"/>
    <w:rsid w:val="00D52446"/>
    <w:rsid w:val="00D56C2C"/>
    <w:rsid w:val="00D7578B"/>
    <w:rsid w:val="00D764BB"/>
    <w:rsid w:val="00DD2379"/>
    <w:rsid w:val="00E55E0F"/>
    <w:rsid w:val="00E63408"/>
    <w:rsid w:val="00E8256A"/>
    <w:rsid w:val="00F45A91"/>
    <w:rsid w:val="00F74BA7"/>
    <w:rsid w:val="00FE073C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8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37A"/>
  </w:style>
  <w:style w:type="paragraph" w:styleId="a8">
    <w:name w:val="footer"/>
    <w:basedOn w:val="a"/>
    <w:link w:val="a9"/>
    <w:uiPriority w:val="99"/>
    <w:semiHidden/>
    <w:unhideWhenUsed/>
    <w:rsid w:val="0079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27EC-25E3-45CA-850A-96C0F2FC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Борский психологический центр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 119</cp:lastModifiedBy>
  <cp:revision>30</cp:revision>
  <cp:lastPrinted>2012-12-04T04:52:00Z</cp:lastPrinted>
  <dcterms:created xsi:type="dcterms:W3CDTF">2012-09-20T09:36:00Z</dcterms:created>
  <dcterms:modified xsi:type="dcterms:W3CDTF">2020-12-25T12:17:00Z</dcterms:modified>
</cp:coreProperties>
</file>